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99" w:rsidRPr="00B632CA" w:rsidRDefault="00C82899" w:rsidP="00B632CA">
      <w:pPr>
        <w:pStyle w:val="a7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  <w:r w:rsidRPr="00B632CA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Тәрбиеге </w:t>
      </w:r>
      <w:proofErr w:type="spellStart"/>
      <w:r w:rsidRPr="00B632CA">
        <w:rPr>
          <w:rFonts w:ascii="Times New Roman" w:hAnsi="Times New Roman" w:cs="Times New Roman"/>
          <w:b/>
          <w:kern w:val="36"/>
          <w:sz w:val="24"/>
          <w:lang w:eastAsia="ru-RU"/>
        </w:rPr>
        <w:t>байланысты</w:t>
      </w:r>
      <w:proofErr w:type="spellEnd"/>
      <w:r w:rsidRPr="00B632CA">
        <w:rPr>
          <w:rFonts w:ascii="Times New Roman" w:hAnsi="Times New Roman" w:cs="Times New Roman"/>
          <w:b/>
          <w:kern w:val="36"/>
          <w:sz w:val="24"/>
          <w:lang w:eastAsia="ru-RU"/>
        </w:rPr>
        <w:t xml:space="preserve"> менің көзқарасым</w:t>
      </w:r>
    </w:p>
    <w:p w:rsidR="00C82899" w:rsidRPr="00B632CA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val="kk-KZ" w:eastAsia="ru-RU"/>
        </w:rPr>
      </w:pPr>
      <w:r w:rsidRPr="00C82899">
        <w:rPr>
          <w:rFonts w:ascii="Times New Roman" w:hAnsi="Times New Roman" w:cs="Times New Roman"/>
          <w:szCs w:val="24"/>
          <w:lang w:val="kk-KZ" w:eastAsia="ru-RU"/>
        </w:rPr>
        <w:t xml:space="preserve">    «Әркім өз жолын тауып  кететіндей  бала тәрбиесі  жеңіл  нәрсе  ме? </w:t>
      </w:r>
      <w:r w:rsidRPr="00B632CA">
        <w:rPr>
          <w:rFonts w:ascii="Times New Roman" w:hAnsi="Times New Roman" w:cs="Times New Roman"/>
          <w:szCs w:val="24"/>
          <w:lang w:val="kk-KZ" w:eastAsia="ru-RU"/>
        </w:rPr>
        <w:t>Жоқ. «Бала тәрбиесі – өнер, жеке бір ғылым иесі болуды тілейтін өнер», — деген екен М.Жұмабаев. Қандай  тауып  айтылған  даналы  сөз  десеңізші. Тәрбие  арқылы  адам  тағдыры  шешілетінін, оның  білімді  тұлға  болып  қалыптасатынын, елдің  берік  тірегі  болатынын  көрсетеді.</w:t>
      </w:r>
    </w:p>
    <w:p w:rsidR="00C82899" w:rsidRPr="005B79C0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val="kk-KZ" w:eastAsia="ru-RU"/>
        </w:rPr>
      </w:pPr>
      <w:r w:rsidRPr="005B79C0">
        <w:rPr>
          <w:rFonts w:ascii="Times New Roman" w:hAnsi="Times New Roman" w:cs="Times New Roman"/>
          <w:szCs w:val="24"/>
          <w:lang w:val="kk-KZ" w:eastAsia="ru-RU"/>
        </w:rPr>
        <w:t>Балалар  тәрбиесіне,  келер ұрпақ  тәрбиесіне  қай  кезеңде  болса  да,  қай  елде, қай  ұлтта  болмасын  үлкен  мән  берілген  ғой. Өйткені  бала – біздің  болашағымыз. Ол үшін балаларды жаман, жақсы деп бөлмей, бірлесіп, аяғынан нық тұруға көмектесу керек. Нашар бала болмайды. Бау-бақшаны баптап, күтіп суарсаң ғана жемісіне кенелесің. Сол сияқты баланың теріс мінездерін үнемі қадағалап, түзету – қоршаған ортаның, яғни ата-ана мен мектептің міндеті.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>Өмі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 шындығына жүгінсек, тәрбие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бастауы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оның қайнар көзі, ананың сүтінен нәр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өскен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ортасына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тікелей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байланысты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«Тәрбие басы – тал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бесі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к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», «Ұяда не көрсең, ұшқанда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соны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ілерсің!»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қазақтың мағыналы сөздерінде үлкен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астар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бар сияқты.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Алайда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жұмысымызда байқап жүргеніміздей ата-аналарымыздың бала тәрбиесі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жайлы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көзқарастарында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елеулі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қателіктер де кө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ініс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беруде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Кейбі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: «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Баламды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киіммен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тамақпен қамтамасыз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етем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білім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тәрбие беру – мектептің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»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түсінетін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да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кездеседі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Бала тәрбиесін тек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ғана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аударып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қоймай,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қоғамдық ұйымдар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бірлесе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отырып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жұмыс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жасау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ұстаздар үшін де,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үшін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 xml:space="preserve">де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ти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>імді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Еліміздің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егемендігін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тәуелсіздік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туы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биікке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көтерілген  қазіргі  кезеңде 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балаларды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қоғамның  лайықты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ізбасары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дайындау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тәрбиелеп  шығару   үшін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  оқу,  тәрбие  жұмыстарын  көбейтіп,  ұлттық  ұлағаттылыққа 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баулып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отыруымыз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қажет. Қазіргі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заман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талабына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сай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оқу-тәрбие  жұмысының  түрлері,  өткізу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іс-шаралары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үнемі  өзгері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, жаңарып,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дамып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отыр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Өскелең  ұрпақты  тәрбиелеу  жүйесіндегі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шешуші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буын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болғандықтан,  бұрынғыдан  да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зор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жауапкершілік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артуда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Әр  шәкірт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арқылы  өмірге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жолдама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алады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ешуақытта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отбасынан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, қоғамнан бөліні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, өз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бетінше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мекеме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болған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емес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 Сондықтан оның 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с-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әрекеті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отбасымен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көпшілікпен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қайнасқан.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>Осы тұ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ғыдан алғанда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– бала мен тәрбие жұмысын ұйымдастырудың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адамның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дамуына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және қалыптасуында әртүрлі факторлардың үйлестіріп, біріктірудің орталығы.  Мұнда тәрбие түрлерінің сан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алуаны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жүзеге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асырылады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Баланы  тәрбиелеуде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  ғана  отбасының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алатын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орны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ерекше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қорытынды  шығаруға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болмайды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Мектептің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жүргізілетін жұмыстарының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ерекшелігі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осы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екі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жақтың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байланысы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мен әрекет бірлігінің тұрақтылығынан кө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інеді. Бұл тұрақтылықты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қамтамасыз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жетекшілер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оқушылардың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екінші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ата-анасы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ретінде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бірге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жү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іп, халықты ғасырлар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бойы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өз ұрпағын тәрбиелеп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келген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тәжірибесінен үлгі көрсетуді мақсат-мұраты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санайды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Балалар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ға тәрбиелік жұмыс жүргізуді жан-жақты қарастырып, тиянақты көрсететін тұлға –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Ұлт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ұйысып, ел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еңсемізді көтерген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кезі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мізде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 қолға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ісіміздің өзі ұрпақ тәрбиесі.  Қазіргі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заманда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ең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басты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мәселе – бала тәрбиесі.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Мысалы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оқушы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келген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кезінде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тіл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алғыш, жүрегі  таза,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сезімі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әк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өсе,  не  жоғарғы  буынға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келгенде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өзгеріп  сала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кезде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бала  қандай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қалай  өзгеріп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кетті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мынадай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жаман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әдеттерді  қайдан  үйреніп  ала  қойды, неге  озбырлық  жасауға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бейім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сұрақтар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мазалайды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Әрине, оның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себептерін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жан-жақты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іздеуге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болады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Бала  тәрбиесіне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ата-анасы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мен  ж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үрген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ортасына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мұғалімнің  де  қатысы  бар.  Баланың  қалыптасуына  ықпал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дамуына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үлес  қосатын  мұғалімнің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есте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ұстар  жағдайлары  аз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емес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Солардың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ішінде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ең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негізгісі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–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бала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жүрек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жылуы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қашан  да  қажет  және  ешқашан артық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болмайды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Қазіргі  жағдайда  тәрбиенің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жалпы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негізі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адамгершілік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құндылықтар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болуы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Адамгершілік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құндылықтар  үлкен  мен  кішінің  арасындағы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шынайы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қары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м-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қатынас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кезінде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бала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бойына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дариды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қабырғасында  жақ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сы т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әрбиеленген,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саналы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білім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алған  шәкірт  өмірде  өз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орнын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табады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үшін  ең  әуелі  ұрпағымызды  бала  кезінен-ақ  ұлттық  тәлім-тәрбиеге,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адамгершілік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әдетке,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рухани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мәдениетке  баулу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Сонда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жас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ұрпақ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елі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үшін 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еле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ң  қағар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азамат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имандылық  қасиеттерді  жақсы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білетін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азамат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қалыптасады.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>Ұлтымыздың ұлағатты дә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ст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үрін кеңінен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пайдаланып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тәрбие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ісіне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арқау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өз нәтижесін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       Қазіргі  қоғам  жан-жақты  үйлесімді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жетілген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жаңа  ұрпақты – жаңа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тәрбиелеуді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талап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Қоғам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талабы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–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заман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талабы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Өйткені «Әр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– өз заманының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баласы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».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себепті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заман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билейді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заманына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сай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заңы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туындайды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Бала  тәрбиесіндегі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негізгі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де  маңызды  роль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отбасында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өздерінің күнделікті  жұмысы,  тындырған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туралы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бала-ша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ғасының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алдында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айтып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әңгіме-дүкен  құрады.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Бірте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–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бірте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lastRenderedPageBreak/>
        <w:t>балалары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да  өз  жаң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алы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қтарын  ортаға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айта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бастайды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Осылайша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жанұя  мүшелерімен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сенімі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, сүйіспеншілігі, достық  қатынастары  нығая  түседі.  «Жанұяға  қарап  бала  өседі, қарағ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ай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ға  қарап  тал  өседі»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деп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тегін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айтылмаған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болса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тілдесуде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>ікірлесуде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бейауыз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сөздерді  қолданбай,  дөрекілікпен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басын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қорғамай,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мейірімді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табиғи,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жылы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ақылды  сөздер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айтып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өнеге  бола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білсе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тәрбиеде  табысқа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Өйткені  «Жақсы  сөз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семіртеді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».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Кейбі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өте  қатал, айтқанын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орындатады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Мұндайда  бала  қорыққаннан  уақытша  тыңдайды.  Бірақ  ата-анасының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уысынан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шыққаннан  соң,  өзі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н-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өзі  ұстай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алмайтын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жағдайға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жетуі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мүмкін. Сондықтан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ескермеген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тәрбиенің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тиімді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сәттерін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пайдалану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қажет.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оқушыға  материалдық  жағдай  жасамағанымен,  оның  өмі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іне  азық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ең  қымбат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асыл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қасиеттер –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адамгершілік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құндылықтармен  қамтамасыз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етеді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Әрбір  оқушының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басын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тәрбиелеудің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стратегиясын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үшін  тек  оның  күшті  және  әлсіз  жақтарын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біліп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қоймай,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сонымен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қатар  оның  оқитын,  тұратын,  қары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м-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қатынас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жасайтын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жайдайларын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білуіміз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үшін  олардың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ата-аналарымен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тығыз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байланыста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болу қажет.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отбасымен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тығыз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байланысты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болудың ең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негізгі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жолы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мектепте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өткізілетін әртүрлі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мерекелер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іс-шаралар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мен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жиналыстар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сайыс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ашық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есік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к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үндерін ұйымдастырып,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шақырып,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тек көрермен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ретінде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ғана қарастырып қоймай,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балалармен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бірге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әртүрлі логикалық сұрақтарға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жауап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беріп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көңілді ойындарға қатыстырып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отыру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. Ашық тәрбие сағаттары, психологиялық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тренингтерге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қатыстыру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немесе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құқық қорғау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органдарынан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инспекторлар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, дә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ігерлер, ақсақалдар алқасынан қонақтар шақырылып, мәні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зор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инабаттылыққа, имандылыққа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баулитын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ақыл-кеңестер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алу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өз нәтижесін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береді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мүмкіндігінше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балаларды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үйде  қараусыз  қалдырмауға,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немен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шұғылданатынын,  күнделікті  қанша  сабақ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қаншада  қайтатынын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spellEnd"/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отырулары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қажет.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Мектеп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пен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ата-аналар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ынтымақтаса  жұмыс  жүргізсе, балаларға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тиі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ст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>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көңіл  бөле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білсе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олармен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санаса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білсе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келешектің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шын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жанашыры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  елдің  арқа  сүйер 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азаматтары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  тәрбиеленіп  шығары  сөзсіз.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r w:rsidRPr="00C82899">
        <w:rPr>
          <w:rFonts w:ascii="Times New Roman" w:hAnsi="Times New Roman" w:cs="Times New Roman"/>
          <w:szCs w:val="24"/>
          <w:lang w:eastAsia="ru-RU"/>
        </w:rPr>
        <w:t xml:space="preserve">Менің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ойымша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әрбі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р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жас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толқын қай жағынан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болсын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тамаша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жан-жақты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келісті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азамат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қалыптасуы қажет.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Ол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еңбекқор,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адал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білімді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, кө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п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 xml:space="preserve"> оқыған ақылды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қана қоймай, тәрбиелі де көркем,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ибалы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болуы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керек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>.</w:t>
      </w:r>
    </w:p>
    <w:p w:rsidR="00C82899" w:rsidRPr="00C82899" w:rsidRDefault="00C82899" w:rsidP="00B632CA">
      <w:pPr>
        <w:pStyle w:val="a7"/>
        <w:jc w:val="both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Балаларды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сүйетін және өзінің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ісіне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берілген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сынып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жетекшісі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ғана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мейірбан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C82899">
        <w:rPr>
          <w:rFonts w:ascii="Times New Roman" w:hAnsi="Times New Roman" w:cs="Times New Roman"/>
          <w:szCs w:val="24"/>
          <w:lang w:eastAsia="ru-RU"/>
        </w:rPr>
        <w:t>жеке</w:t>
      </w:r>
      <w:proofErr w:type="spellEnd"/>
      <w:r w:rsidRPr="00C82899">
        <w:rPr>
          <w:rFonts w:ascii="Times New Roman" w:hAnsi="Times New Roman" w:cs="Times New Roman"/>
          <w:szCs w:val="24"/>
          <w:lang w:eastAsia="ru-RU"/>
        </w:rPr>
        <w:t xml:space="preserve"> тұлғаның қалыптасуына көмек көрсетуге қабілетті.  Жемі</w:t>
      </w:r>
      <w:proofErr w:type="gramStart"/>
      <w:r w:rsidRPr="00C82899">
        <w:rPr>
          <w:rFonts w:ascii="Times New Roman" w:hAnsi="Times New Roman" w:cs="Times New Roman"/>
          <w:szCs w:val="24"/>
          <w:lang w:eastAsia="ru-RU"/>
        </w:rPr>
        <w:t>ст</w:t>
      </w:r>
      <w:proofErr w:type="gramEnd"/>
      <w:r w:rsidRPr="00C82899">
        <w:rPr>
          <w:rFonts w:ascii="Times New Roman" w:hAnsi="Times New Roman" w:cs="Times New Roman"/>
          <w:szCs w:val="24"/>
          <w:lang w:eastAsia="ru-RU"/>
        </w:rPr>
        <w:t>і тәрбиенің сыры – шәкіртке құрметпен қарауда.</w:t>
      </w:r>
    </w:p>
    <w:p w:rsidR="00065FCB" w:rsidRDefault="00065FCB" w:rsidP="00B632CA">
      <w:pPr>
        <w:pStyle w:val="a7"/>
        <w:jc w:val="both"/>
        <w:rPr>
          <w:rFonts w:ascii="Times New Roman" w:hAnsi="Times New Roman" w:cs="Times New Roman"/>
          <w:szCs w:val="24"/>
        </w:rPr>
      </w:pPr>
    </w:p>
    <w:p w:rsidR="005B79C0" w:rsidRDefault="005B79C0" w:rsidP="00B632CA">
      <w:pPr>
        <w:pStyle w:val="a7"/>
        <w:jc w:val="both"/>
        <w:rPr>
          <w:rFonts w:ascii="Times New Roman" w:hAnsi="Times New Roman" w:cs="Times New Roman"/>
          <w:szCs w:val="24"/>
        </w:rPr>
      </w:pPr>
    </w:p>
    <w:p w:rsidR="005B79C0" w:rsidRPr="005B79C0" w:rsidRDefault="005B79C0" w:rsidP="00B632CA">
      <w:pPr>
        <w:pStyle w:val="a7"/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Тәрбие ісінің меңгерушісі:            Г.А.</w:t>
      </w:r>
      <w:r>
        <w:rPr>
          <w:rFonts w:ascii="Times New Roman" w:hAnsi="Times New Roman" w:cs="Times New Roman"/>
          <w:szCs w:val="24"/>
          <w:lang w:val="kk-KZ"/>
        </w:rPr>
        <w:t>Д</w:t>
      </w:r>
      <w:proofErr w:type="spellStart"/>
      <w:r>
        <w:rPr>
          <w:rFonts w:ascii="Times New Roman" w:hAnsi="Times New Roman" w:cs="Times New Roman"/>
          <w:szCs w:val="24"/>
        </w:rPr>
        <w:t>осымова</w:t>
      </w:r>
      <w:proofErr w:type="spellEnd"/>
    </w:p>
    <w:sectPr w:rsidR="005B79C0" w:rsidRPr="005B79C0" w:rsidSect="00B632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82899"/>
    <w:rsid w:val="00065FCB"/>
    <w:rsid w:val="00303E12"/>
    <w:rsid w:val="00505AA8"/>
    <w:rsid w:val="005B076F"/>
    <w:rsid w:val="005B79C0"/>
    <w:rsid w:val="005C4C2F"/>
    <w:rsid w:val="00B632CA"/>
    <w:rsid w:val="00C8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CB"/>
  </w:style>
  <w:style w:type="paragraph" w:styleId="1">
    <w:name w:val="heading 1"/>
    <w:basedOn w:val="a"/>
    <w:link w:val="10"/>
    <w:uiPriority w:val="9"/>
    <w:qFormat/>
    <w:rsid w:val="00C82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2899"/>
    <w:rPr>
      <w:rFonts w:ascii="Times New Roman" w:eastAsia="Times New Roman" w:hAnsi="Times New Roman" w:cs="Times New Roman"/>
      <w:kern w:val="36"/>
      <w:sz w:val="47"/>
      <w:szCs w:val="47"/>
      <w:lang w:eastAsia="ru-RU"/>
    </w:rPr>
  </w:style>
  <w:style w:type="character" w:styleId="a4">
    <w:name w:val="Hyperlink"/>
    <w:basedOn w:val="a0"/>
    <w:uiPriority w:val="99"/>
    <w:semiHidden/>
    <w:unhideWhenUsed/>
    <w:rsid w:val="00C82899"/>
    <w:rPr>
      <w:strike w:val="0"/>
      <w:dstrike w:val="0"/>
      <w:color w:val="00B6AA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C8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89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32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040">
              <w:marLeft w:val="0"/>
              <w:marRight w:val="0"/>
              <w:marTop w:val="774"/>
              <w:marBottom w:val="0"/>
              <w:divBdr>
                <w:top w:val="single" w:sz="2" w:space="0" w:color="5CBFD7"/>
                <w:left w:val="single" w:sz="2" w:space="0" w:color="5CBFD7"/>
                <w:bottom w:val="single" w:sz="2" w:space="0" w:color="5CBFD7"/>
                <w:right w:val="single" w:sz="2" w:space="0" w:color="5CBFD7"/>
              </w:divBdr>
              <w:divsChild>
                <w:div w:id="1034424890">
                  <w:marLeft w:val="0"/>
                  <w:marRight w:val="3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9670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4916">
              <w:marLeft w:val="0"/>
              <w:marRight w:val="0"/>
              <w:marTop w:val="774"/>
              <w:marBottom w:val="0"/>
              <w:divBdr>
                <w:top w:val="single" w:sz="2" w:space="0" w:color="5CBFD7"/>
                <w:left w:val="single" w:sz="2" w:space="0" w:color="5CBFD7"/>
                <w:bottom w:val="single" w:sz="2" w:space="0" w:color="5CBFD7"/>
                <w:right w:val="single" w:sz="2" w:space="0" w:color="5CBFD7"/>
              </w:divBdr>
              <w:divsChild>
                <w:div w:id="863910258">
                  <w:marLeft w:val="0"/>
                  <w:marRight w:val="3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15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7</cp:revision>
  <dcterms:created xsi:type="dcterms:W3CDTF">2017-03-02T19:50:00Z</dcterms:created>
  <dcterms:modified xsi:type="dcterms:W3CDTF">2017-03-10T07:10:00Z</dcterms:modified>
</cp:coreProperties>
</file>