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32" w:rsidRPr="000E511D" w:rsidRDefault="00B24432" w:rsidP="00A2099C">
      <w:pPr>
        <w:spacing w:before="100" w:beforeAutospacing="1" w:after="100" w:afterAutospacing="1" w:line="240" w:lineRule="auto"/>
        <w:ind w:left="597" w:right="7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11D">
        <w:rPr>
          <w:rFonts w:ascii="Times New Roman" w:eastAsia="Times New Roman" w:hAnsi="Times New Roman" w:cs="Times New Roman"/>
          <w:b/>
          <w:bCs/>
          <w:i/>
          <w:iCs/>
          <w:color w:val="808080"/>
          <w:sz w:val="27"/>
          <w:szCs w:val="27"/>
          <w:lang w:eastAsia="ru-RU"/>
        </w:rPr>
        <w:t>"Я не хочу жить". Так начинается знакомство с человеком,</w:t>
      </w:r>
      <w:r w:rsidRPr="000E511D">
        <w:rPr>
          <w:rFonts w:ascii="Times New Roman" w:eastAsia="Times New Roman" w:hAnsi="Times New Roman" w:cs="Times New Roman"/>
          <w:b/>
          <w:bCs/>
          <w:i/>
          <w:iCs/>
          <w:color w:val="808080"/>
          <w:sz w:val="27"/>
          <w:lang w:eastAsia="ru-RU"/>
        </w:rPr>
        <w:t> </w:t>
      </w:r>
      <w:r w:rsidRPr="000E511D">
        <w:rPr>
          <w:rFonts w:ascii="Times New Roman" w:eastAsia="Times New Roman" w:hAnsi="Times New Roman" w:cs="Times New Roman"/>
          <w:b/>
          <w:bCs/>
          <w:i/>
          <w:iCs/>
          <w:color w:val="808080"/>
          <w:sz w:val="27"/>
          <w:szCs w:val="27"/>
          <w:lang w:eastAsia="ru-RU"/>
        </w:rPr>
        <w:br/>
        <w:t>который не видит выхода из тяжелой жизненной ситуации...</w:t>
      </w:r>
    </w:p>
    <w:p w:rsidR="00B24432" w:rsidRPr="000E511D" w:rsidRDefault="00B24432" w:rsidP="00A2099C">
      <w:pPr>
        <w:spacing w:before="100" w:beforeAutospacing="1" w:after="100" w:afterAutospacing="1" w:line="240" w:lineRule="auto"/>
        <w:ind w:left="750" w:right="750" w:hanging="15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511D">
        <w:rPr>
          <w:rFonts w:ascii="Times New Roman" w:eastAsia="Times New Roman" w:hAnsi="Times New Roman" w:cs="Times New Roman"/>
          <w:b/>
          <w:bCs/>
          <w:i/>
          <w:iCs/>
          <w:color w:val="FF5050"/>
          <w:sz w:val="27"/>
          <w:szCs w:val="27"/>
          <w:lang w:eastAsia="ru-RU"/>
        </w:rPr>
        <w:t> </w:t>
      </w:r>
      <w:r w:rsidRPr="000E511D">
        <w:rPr>
          <w:rFonts w:ascii="Times New Roman" w:eastAsia="Times New Roman" w:hAnsi="Times New Roman" w:cs="Times New Roman"/>
          <w:b/>
          <w:bCs/>
          <w:i/>
          <w:iCs/>
          <w:color w:val="FF5050"/>
          <w:sz w:val="27"/>
          <w:lang w:eastAsia="ru-RU"/>
        </w:rPr>
        <w:t> </w:t>
      </w:r>
      <w:r w:rsidRPr="000E511D">
        <w:rPr>
          <w:rFonts w:ascii="Arial" w:eastAsia="Times New Roman" w:hAnsi="Arial" w:cs="Arial"/>
          <w:b/>
          <w:bCs/>
          <w:i/>
          <w:iCs/>
          <w:color w:val="FF6600"/>
          <w:sz w:val="32"/>
          <w:szCs w:val="32"/>
          <w:lang w:eastAsia="ru-RU"/>
        </w:rPr>
        <w:t>Но ВЫХОД есть ВСЕГДА,</w:t>
      </w:r>
      <w:r w:rsidRPr="000E511D">
        <w:rPr>
          <w:rFonts w:ascii="Arial" w:eastAsia="Times New Roman" w:hAnsi="Arial" w:cs="Arial"/>
          <w:b/>
          <w:bCs/>
          <w:i/>
          <w:iCs/>
          <w:color w:val="FF6600"/>
          <w:sz w:val="32"/>
          <w:szCs w:val="32"/>
          <w:lang w:eastAsia="ru-RU"/>
        </w:rPr>
        <w:br/>
      </w:r>
      <w:r w:rsidRPr="000E511D">
        <w:rPr>
          <w:rFonts w:ascii="Arial" w:eastAsia="Times New Roman" w:hAnsi="Arial" w:cs="Arial"/>
          <w:b/>
          <w:bCs/>
          <w:i/>
          <w:iCs/>
          <w:color w:val="FF6600"/>
          <w:sz w:val="27"/>
          <w:szCs w:val="27"/>
          <w:lang w:eastAsia="ru-RU"/>
        </w:rPr>
        <w:t xml:space="preserve">даже из казалось </w:t>
      </w:r>
      <w:proofErr w:type="gramStart"/>
      <w:r w:rsidRPr="000E511D">
        <w:rPr>
          <w:rFonts w:ascii="Arial" w:eastAsia="Times New Roman" w:hAnsi="Arial" w:cs="Arial"/>
          <w:b/>
          <w:bCs/>
          <w:i/>
          <w:iCs/>
          <w:color w:val="FF6600"/>
          <w:sz w:val="27"/>
          <w:szCs w:val="27"/>
          <w:lang w:eastAsia="ru-RU"/>
        </w:rPr>
        <w:t>бы</w:t>
      </w:r>
      <w:proofErr w:type="gramEnd"/>
      <w:r w:rsidRPr="000E511D">
        <w:rPr>
          <w:rFonts w:ascii="Arial" w:eastAsia="Times New Roman" w:hAnsi="Arial" w:cs="Arial"/>
          <w:b/>
          <w:bCs/>
          <w:i/>
          <w:iCs/>
          <w:color w:val="FF6600"/>
          <w:sz w:val="27"/>
          <w:szCs w:val="27"/>
          <w:lang w:eastAsia="ru-RU"/>
        </w:rPr>
        <w:t xml:space="preserve"> самых тупиковых ситуаций!!!!!</w:t>
      </w:r>
    </w:p>
    <w:p w:rsidR="00A2099C" w:rsidRDefault="00A2099C" w:rsidP="00A2099C">
      <w:p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 w:eastAsia="ru-RU"/>
        </w:rPr>
      </w:pPr>
    </w:p>
    <w:p w:rsidR="00A2099C" w:rsidRPr="000E511D" w:rsidRDefault="00A2099C" w:rsidP="00A2099C">
      <w:p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11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Суицид</w:t>
      </w:r>
      <w:r w:rsidRPr="00B2443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0E51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– самоубийство (лат</w:t>
      </w:r>
      <w:proofErr w:type="gramStart"/>
      <w:r w:rsidRPr="000E51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proofErr w:type="gramEnd"/>
      <w:r w:rsidRPr="000E51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- "</w:t>
      </w:r>
      <w:proofErr w:type="gramStart"/>
      <w:r w:rsidRPr="000E51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</w:t>
      </w:r>
      <w:proofErr w:type="gramEnd"/>
      <w:r w:rsidRPr="000E511D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ебя убивать") - это намеренное лишение себя жизни. Это </w:t>
      </w:r>
      <w:r w:rsidRPr="000E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реакция человека на проблему, кажущуюся </w:t>
      </w:r>
      <w:proofErr w:type="gramStart"/>
      <w:r w:rsidRPr="000E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непреодолимой</w:t>
      </w:r>
      <w:proofErr w:type="gramEnd"/>
      <w:r w:rsidRPr="000E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как, например, отчуждение, смерть близких и т.д.</w:t>
      </w:r>
    </w:p>
    <w:p w:rsidR="00A2099C" w:rsidRPr="000E511D" w:rsidRDefault="00A2099C" w:rsidP="00A20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1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Суицидальные действия</w:t>
      </w:r>
      <w:r w:rsidRPr="00B244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E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включают в себя суицидальную попытку и завершенный суицид.</w:t>
      </w:r>
    </w:p>
    <w:p w:rsidR="00A2099C" w:rsidRPr="000E511D" w:rsidRDefault="00A2099C" w:rsidP="00A20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1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Суицидальная попытка</w:t>
      </w:r>
      <w:r w:rsidRPr="00B244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E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 целенаправленная попытка лишить себя жизни, но не закончившаяся смертью. Попытка может быть обратимой и необратимой, направленной на лишение себя жизни или другие цели.</w:t>
      </w:r>
    </w:p>
    <w:p w:rsidR="00A2099C" w:rsidRPr="000E511D" w:rsidRDefault="00A2099C" w:rsidP="00A20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E51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Парасуициды</w:t>
      </w:r>
      <w:proofErr w:type="spellEnd"/>
      <w:r w:rsidRPr="000E51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-</w:t>
      </w:r>
      <w:r w:rsidRPr="00B244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0E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акты намеренного самоповреждения, не приводящие к смерти.</w:t>
      </w:r>
    </w:p>
    <w:p w:rsidR="00A2099C" w:rsidRPr="000E511D" w:rsidRDefault="00A2099C" w:rsidP="00A20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1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Завершенный суицид</w:t>
      </w:r>
      <w:r w:rsidRPr="00B244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0E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действия, завершенные летальным исходом.</w:t>
      </w:r>
    </w:p>
    <w:p w:rsidR="00A2099C" w:rsidRPr="000E511D" w:rsidRDefault="00A2099C" w:rsidP="00A20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Непосредственный повод попытки самоубийства длится от нескольких минут до нескольких  часов</w:t>
      </w:r>
      <w:r w:rsidRPr="00B244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E51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(острый </w:t>
      </w:r>
      <w:proofErr w:type="spellStart"/>
      <w:r w:rsidRPr="000E51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пресуицид</w:t>
      </w:r>
      <w:proofErr w:type="spellEnd"/>
      <w:r w:rsidRPr="000E51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Pr="000E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редко дней, перед совершением поступка. Важно знать этот повод, а по возможности и поводы предшествующих попыток самоубийства, чтобы найти доступ к более скрытым проблемам пациента. Возможен и</w:t>
      </w:r>
      <w:r w:rsidRPr="00B244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E51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хронический </w:t>
      </w:r>
      <w:proofErr w:type="spellStart"/>
      <w:r w:rsidRPr="000E511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пресуицид</w:t>
      </w:r>
      <w:proofErr w:type="spellEnd"/>
      <w:r w:rsidRPr="000E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когда период от возникновения суицидальных мыслей до попыток их реализации исчисляется месяцами.</w:t>
      </w:r>
    </w:p>
    <w:p w:rsidR="00A2099C" w:rsidRPr="000E511D" w:rsidRDefault="00A2099C" w:rsidP="00A20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Суициды можно разделить на три основные группы:</w:t>
      </w:r>
    </w:p>
    <w:p w:rsidR="00A2099C" w:rsidRPr="000E511D" w:rsidRDefault="00A2099C" w:rsidP="00A20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Истинные.</w:t>
      </w:r>
    </w:p>
    <w:p w:rsidR="00A2099C" w:rsidRPr="000E511D" w:rsidRDefault="00A2099C" w:rsidP="00A20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Демонстративно-шантажные.</w:t>
      </w:r>
    </w:p>
    <w:p w:rsidR="00A2099C" w:rsidRDefault="00A2099C" w:rsidP="00A20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Скрытые.</w:t>
      </w:r>
    </w:p>
    <w:p w:rsidR="00A2099C" w:rsidRDefault="00A2099C" w:rsidP="00A20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099C" w:rsidRPr="000E511D" w:rsidRDefault="00A2099C" w:rsidP="00A20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2443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Подростковый суицид.</w:t>
      </w:r>
    </w:p>
    <w:p w:rsidR="00A2099C" w:rsidRPr="00B24432" w:rsidRDefault="00A2099C" w:rsidP="00A209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432">
        <w:rPr>
          <w:rFonts w:ascii="Times New Roman" w:hAnsi="Times New Roman" w:cs="Times New Roman"/>
          <w:sz w:val="24"/>
          <w:szCs w:val="24"/>
        </w:rPr>
        <w:t xml:space="preserve">Подростковый суицид всегда вызывал массу вопросов у педагогов и психологов. Казалось бы, что может быть прекраснее юности, когда строится великое множество планов на будущее, жизнь не обременена тягостями работы, быта и ответственности за семью? Это время надежд, встреч, знакомств, возрастающей свободы. Но с другой стороны, это ещё и взросление, которое не проходит </w:t>
      </w:r>
      <w:proofErr w:type="gramStart"/>
      <w:r w:rsidRPr="00B24432">
        <w:rPr>
          <w:rFonts w:ascii="Times New Roman" w:hAnsi="Times New Roman" w:cs="Times New Roman"/>
          <w:sz w:val="24"/>
          <w:szCs w:val="24"/>
        </w:rPr>
        <w:t>гладко</w:t>
      </w:r>
      <w:proofErr w:type="gramEnd"/>
      <w:r w:rsidRPr="00B24432">
        <w:rPr>
          <w:rFonts w:ascii="Times New Roman" w:hAnsi="Times New Roman" w:cs="Times New Roman"/>
          <w:sz w:val="24"/>
          <w:szCs w:val="24"/>
        </w:rPr>
        <w:t xml:space="preserve"> ни у кого, а в исключительных случаях, приводит к психологическим травмам и даже к попыткам самоубийства.</w:t>
      </w:r>
    </w:p>
    <w:p w:rsidR="00A2099C" w:rsidRPr="00B24432" w:rsidRDefault="00A2099C" w:rsidP="00A209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32">
        <w:rPr>
          <w:rFonts w:ascii="Times New Roman" w:hAnsi="Times New Roman" w:cs="Times New Roman"/>
          <w:b/>
          <w:sz w:val="24"/>
          <w:szCs w:val="24"/>
        </w:rPr>
        <w:t>Причины суицида среди подростков</w:t>
      </w:r>
    </w:p>
    <w:p w:rsidR="00A2099C" w:rsidRDefault="00A2099C" w:rsidP="00A2099C">
      <w:pPr>
        <w:ind w:firstLine="597"/>
        <w:jc w:val="both"/>
        <w:rPr>
          <w:rFonts w:ascii="Times New Roman" w:hAnsi="Times New Roman" w:cs="Times New Roman"/>
          <w:sz w:val="24"/>
          <w:szCs w:val="24"/>
        </w:rPr>
      </w:pPr>
      <w:r w:rsidRPr="00B24432">
        <w:rPr>
          <w:rFonts w:ascii="Times New Roman" w:hAnsi="Times New Roman" w:cs="Times New Roman"/>
          <w:sz w:val="24"/>
          <w:szCs w:val="24"/>
        </w:rPr>
        <w:t xml:space="preserve">Считается, что основными причинами для самоубийства являются: ситуация в семье, конфликты с родителями и друзьями, возникшее одиночество, унижения, которым подвергаются подростки со стороны сверстников. Но, эти категории, чаще всего, относятся к сложным социальным группам и условиям, неполным или неблагополучным семьям. Однако существует и огромное влияние массовой культуры, в которой в последнее время тиражируется «вирус самоубийства», который произрастает из культа смерти и подражания кумирам и героям книг, кинофильмов и анимации. </w:t>
      </w:r>
    </w:p>
    <w:p w:rsidR="00A2099C" w:rsidRDefault="00A2099C" w:rsidP="00A95862">
      <w:pPr>
        <w:ind w:firstLine="59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13 мая 2017 года в нашей школе прошло родительское собрание. Педагог – психолог нашей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С.Е. провела очень интересный тренинг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80360E">
        <w:rPr>
          <w:rFonts w:ascii="Times New Roman" w:hAnsi="Times New Roman" w:cs="Times New Roman"/>
          <w:b/>
          <w:i/>
          <w:sz w:val="24"/>
          <w:szCs w:val="24"/>
          <w:lang w:val="kk-KZ"/>
        </w:rPr>
        <w:t>Суицид среди подростков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». В ходе тренинга с целью прояснить уровень информированности по данной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теме была проведена дискуссия «Кризис, суицид», с целью проанализировать конструктивные и неконструктивные способы выхода из сложных ситуаций; актуализировать активную позицию участников в решении проблем конструктивными способами и дать некий алгоритм, который может помочь в построении стратегии разрешении проблемной ситуации; развитие навыков помощи себе и другим в сложной ситуации был проведен практикум «Разрешение проблемных ситуаций»,  было проведено моделирование ситуации «Проблема», упражнение «Поиск решения» с помощью возвращения к упражнению  «Проблема». Так, же психолог дала психологические рекомендации по преодолению кризисных ситуаций. В ходе рефлексии участники высказали свое мнение о тренинге, а психолог рассказала притчу о человеке, который отправился в кругосветное путешествие. Смысл этой притчи состит в том, что «в стоимость нашей жизни уже входят радость и любовь , самореализация и свобода выбора, и только только личные ограничения мешают нам это понять и жить счастливо»</w:t>
      </w:r>
    </w:p>
    <w:p w:rsidR="00A2099C" w:rsidRDefault="00A2099C" w:rsidP="00A2099C">
      <w:pPr>
        <w:ind w:firstLine="59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099C" w:rsidRPr="0080360E" w:rsidRDefault="00A2099C" w:rsidP="00A95862">
      <w:pPr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0" cy="2076450"/>
            <wp:effectExtent l="19050" t="0" r="0" b="0"/>
            <wp:docPr id="13" name="Рисунок 3" descr="C:\Users\Мечта-ПК\Desktop\Новая папка\SAM_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чта-ПК\Desktop\Новая папка\SAM_33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5862" w:rsidRPr="00A958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958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0850" cy="2607469"/>
            <wp:effectExtent l="19050" t="0" r="0" b="0"/>
            <wp:docPr id="14" name="Рисунок 4" descr="C:\Users\Мечта-ПК\Desktop\Новая папка\SAM_3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чта-ПК\Desktop\Новая папка\SAM_33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0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Borders>
          <w:top w:val="outset" w:sz="6" w:space="0" w:color="FFFFCC"/>
          <w:left w:val="outset" w:sz="6" w:space="0" w:color="FFFFCC"/>
          <w:bottom w:val="outset" w:sz="6" w:space="0" w:color="FFFFCC"/>
          <w:right w:val="outset" w:sz="6" w:space="0" w:color="FFFFCC"/>
        </w:tblBorders>
        <w:shd w:val="clear" w:color="auto" w:fill="FF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4"/>
        <w:gridCol w:w="3614"/>
        <w:gridCol w:w="121"/>
        <w:gridCol w:w="136"/>
      </w:tblGrid>
      <w:tr w:rsidR="00A2099C" w:rsidRPr="000E511D" w:rsidTr="00F27CDE">
        <w:trPr>
          <w:tblCellSpacing w:w="15" w:type="dxa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0E511D" w:rsidRPr="000E511D" w:rsidRDefault="00A2099C" w:rsidP="00F27CDE">
            <w:pPr>
              <w:spacing w:before="100" w:beforeAutospacing="1" w:after="100" w:afterAutospacing="1" w:line="240" w:lineRule="auto"/>
              <w:ind w:left="750" w:righ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1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ru-RU"/>
              </w:rPr>
              <w:br/>
              <w:t xml:space="preserve">Зима </w:t>
            </w:r>
            <w:r>
              <w:rPr>
                <w:rFonts w:ascii="Arial" w:eastAsia="Times New Roman" w:hAnsi="Arial" w:cs="Arial"/>
                <w:i/>
                <w:iCs/>
                <w:noProof/>
                <w:color w:val="0000FF"/>
                <w:sz w:val="24"/>
                <w:szCs w:val="24"/>
                <w:lang w:eastAsia="ru-RU"/>
              </w:rPr>
              <w:drawing>
                <wp:anchor distT="95250" distB="95250" distL="95250" distR="95250" simplePos="0" relativeHeight="251664384" behindDoc="0" locked="0" layoutInCell="1" allowOverlap="0">
                  <wp:simplePos x="0" y="0"/>
                  <wp:positionH relativeFrom="column">
                    <wp:posOffset>491490</wp:posOffset>
                  </wp:positionH>
                  <wp:positionV relativeFrom="line">
                    <wp:posOffset>-2456815</wp:posOffset>
                  </wp:positionV>
                  <wp:extent cx="1962150" cy="1247775"/>
                  <wp:effectExtent l="19050" t="0" r="0" b="0"/>
                  <wp:wrapSquare wrapText="bothSides"/>
                  <wp:docPr id="9" name="Рисунок 2" descr="Фото. Зимний пейзаж.  Лгинова Оль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. Зимний пейзаж.  Лгинова Оль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511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ru-RU"/>
              </w:rPr>
              <w:t>уходит,</w:t>
            </w:r>
            <w:r w:rsidRPr="000E511D">
              <w:rPr>
                <w:rFonts w:ascii="Arial" w:eastAsia="Times New Roman" w:hAnsi="Arial" w:cs="Arial"/>
                <w:i/>
                <w:iCs/>
                <w:color w:val="FF5050"/>
                <w:sz w:val="24"/>
                <w:szCs w:val="24"/>
                <w:lang w:eastAsia="ru-RU"/>
              </w:rPr>
              <w:t> </w:t>
            </w:r>
            <w:r w:rsidRPr="000E511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ru-RU"/>
              </w:rPr>
              <w:t>приходит весна, лето, осень. </w:t>
            </w:r>
            <w:r w:rsidRPr="000E511D">
              <w:rPr>
                <w:rFonts w:ascii="Arial" w:eastAsia="Times New Roman" w:hAnsi="Arial" w:cs="Arial"/>
                <w:i/>
                <w:iCs/>
                <w:color w:val="FF5050"/>
                <w:sz w:val="24"/>
                <w:szCs w:val="24"/>
                <w:lang w:eastAsia="ru-RU"/>
              </w:rPr>
              <w:br/>
            </w:r>
            <w:r w:rsidRPr="000E511D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ru-RU"/>
              </w:rPr>
              <w:t>Все тяжелые мысли улетают, словно осенние листья, и на мягкую землю опускается белый пушистый снег.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A2099C" w:rsidRDefault="00A2099C" w:rsidP="00F27CDE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i/>
                <w:iCs/>
                <w:color w:val="99CC00"/>
                <w:sz w:val="24"/>
                <w:szCs w:val="24"/>
                <w:lang w:val="kk-KZ" w:eastAsia="ru-RU"/>
              </w:rPr>
            </w:pPr>
            <w:r w:rsidRPr="000E511D">
              <w:rPr>
                <w:rFonts w:ascii="Arial" w:eastAsia="Times New Roman" w:hAnsi="Arial" w:cs="Arial"/>
                <w:i/>
                <w:iCs/>
                <w:color w:val="99CC00"/>
                <w:sz w:val="24"/>
                <w:szCs w:val="24"/>
                <w:lang w:eastAsia="ru-RU"/>
              </w:rPr>
              <w:br/>
            </w:r>
          </w:p>
          <w:p w:rsidR="00A2099C" w:rsidRDefault="00A2099C" w:rsidP="00F27CDE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i/>
                <w:iCs/>
                <w:color w:val="99CC00"/>
                <w:sz w:val="24"/>
                <w:szCs w:val="24"/>
                <w:lang w:val="kk-KZ" w:eastAsia="ru-RU"/>
              </w:rPr>
            </w:pPr>
          </w:p>
          <w:p w:rsidR="00A2099C" w:rsidRDefault="00A2099C" w:rsidP="00F27CDE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i/>
                <w:iCs/>
                <w:color w:val="99CC00"/>
                <w:sz w:val="24"/>
                <w:szCs w:val="24"/>
                <w:lang w:val="kk-KZ" w:eastAsia="ru-RU"/>
              </w:rPr>
            </w:pPr>
          </w:p>
          <w:p w:rsidR="00A2099C" w:rsidRDefault="00A2099C" w:rsidP="00F27CDE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i/>
                <w:iCs/>
                <w:color w:val="99CC00"/>
                <w:sz w:val="24"/>
                <w:szCs w:val="24"/>
                <w:lang w:val="kk-KZ" w:eastAsia="ru-RU"/>
              </w:rPr>
            </w:pPr>
          </w:p>
          <w:p w:rsidR="000E511D" w:rsidRPr="000E511D" w:rsidRDefault="00A2099C" w:rsidP="00F27CDE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i/>
                <w:iCs/>
                <w:color w:val="99CC00"/>
                <w:sz w:val="24"/>
                <w:szCs w:val="24"/>
                <w:lang w:val="kk-KZ" w:eastAsia="ru-RU"/>
              </w:rPr>
            </w:pPr>
            <w:r w:rsidRPr="000E511D">
              <w:rPr>
                <w:rFonts w:ascii="Arial" w:eastAsia="Times New Roman" w:hAnsi="Arial" w:cs="Arial"/>
                <w:i/>
                <w:iCs/>
                <w:color w:val="99CC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Arial" w:eastAsia="Times New Roman" w:hAnsi="Arial" w:cs="Arial"/>
                <w:i/>
                <w:iCs/>
                <w:noProof/>
                <w:color w:val="99CC00"/>
                <w:sz w:val="24"/>
                <w:szCs w:val="24"/>
                <w:lang w:eastAsia="ru-RU"/>
              </w:rPr>
              <w:drawing>
                <wp:anchor distT="95250" distB="95250" distL="95250" distR="95250" simplePos="0" relativeHeight="251665408" behindDoc="0" locked="0" layoutInCell="1" allowOverlap="0">
                  <wp:simplePos x="0" y="0"/>
                  <wp:positionH relativeFrom="column">
                    <wp:posOffset>-2000250</wp:posOffset>
                  </wp:positionH>
                  <wp:positionV relativeFrom="line">
                    <wp:posOffset>-1410335</wp:posOffset>
                  </wp:positionV>
                  <wp:extent cx="1905000" cy="1400175"/>
                  <wp:effectExtent l="19050" t="0" r="0" b="0"/>
                  <wp:wrapSquare wrapText="bothSides"/>
                  <wp:docPr id="10" name="Рисунок 3" descr="Фото. Пробуждение жизни. Весна. Логинова Оль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ото. Пробуждение жизни. Весна. Логинова Оль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511D">
              <w:rPr>
                <w:rFonts w:ascii="Arial" w:eastAsia="Times New Roman" w:hAnsi="Arial" w:cs="Arial"/>
                <w:i/>
                <w:iCs/>
                <w:color w:val="99CC00"/>
                <w:sz w:val="24"/>
                <w:szCs w:val="24"/>
                <w:lang w:eastAsia="ru-RU"/>
              </w:rPr>
              <w:t xml:space="preserve">когда, снег растает, появляются первые нежные зеленые ростки новой жизни. Деревья, которые казались уже безжизненными, пробуждаются с трудом, жизнь начинает бурлить, клокотать.  Все громче и громче слышно пение птиц. </w:t>
            </w:r>
            <w:r w:rsidRPr="000E511D">
              <w:rPr>
                <w:rFonts w:ascii="Arial" w:eastAsia="Times New Roman" w:hAnsi="Arial" w:cs="Arial"/>
                <w:i/>
                <w:iCs/>
                <w:color w:val="99CC00"/>
                <w:sz w:val="24"/>
                <w:szCs w:val="24"/>
                <w:lang w:eastAsia="ru-RU"/>
              </w:rPr>
              <w:lastRenderedPageBreak/>
              <w:t>Природа оживает, просыпается от долгой спячки.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A2099C" w:rsidRPr="000E511D" w:rsidRDefault="00A2099C" w:rsidP="00F2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A2099C" w:rsidRPr="000E511D" w:rsidRDefault="00A2099C" w:rsidP="00F2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099C" w:rsidRPr="000E511D" w:rsidTr="00F27CDE">
        <w:trPr>
          <w:trHeight w:val="1797"/>
          <w:tblCellSpacing w:w="15" w:type="dxa"/>
        </w:trPr>
        <w:tc>
          <w:tcPr>
            <w:tcW w:w="9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0E511D" w:rsidRPr="000E511D" w:rsidRDefault="00A2099C" w:rsidP="00F27CDE">
            <w:pPr>
              <w:spacing w:before="100" w:beforeAutospacing="1" w:after="100" w:afterAutospacing="1" w:line="240" w:lineRule="auto"/>
              <w:ind w:righ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1D">
              <w:rPr>
                <w:rFonts w:ascii="Arial" w:eastAsia="Times New Roman" w:hAnsi="Arial" w:cs="Arial"/>
                <w:b/>
                <w:bCs/>
                <w:i/>
                <w:iCs/>
                <w:color w:val="FF6600"/>
                <w:sz w:val="27"/>
                <w:szCs w:val="27"/>
                <w:lang w:eastAsia="ru-RU"/>
              </w:rPr>
              <w:lastRenderedPageBreak/>
              <w:t>На смену ночи  всегда  приходит день. </w:t>
            </w:r>
            <w:r w:rsidRPr="000E511D">
              <w:rPr>
                <w:rFonts w:ascii="Arial" w:eastAsia="Times New Roman" w:hAnsi="Arial" w:cs="Arial"/>
                <w:b/>
                <w:bCs/>
                <w:i/>
                <w:iCs/>
                <w:color w:val="FF6600"/>
                <w:sz w:val="27"/>
                <w:lang w:eastAsia="ru-RU"/>
              </w:rPr>
              <w:t> </w:t>
            </w:r>
            <w:r w:rsidRPr="000E511D"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sz w:val="27"/>
                <w:szCs w:val="27"/>
                <w:lang w:eastAsia="ru-RU"/>
              </w:rPr>
              <w:br/>
              <w:t>Солнце светит все ярче, ночь становится короче, а день - длинней.</w:t>
            </w:r>
            <w:r w:rsidRPr="000E511D"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sz w:val="27"/>
                <w:lang w:eastAsia="ru-RU"/>
              </w:rPr>
              <w:t> </w:t>
            </w:r>
            <w:r w:rsidRPr="000E511D">
              <w:rPr>
                <w:rFonts w:ascii="Arial" w:eastAsia="Times New Roman" w:hAnsi="Arial" w:cs="Arial"/>
                <w:b/>
                <w:bCs/>
                <w:i/>
                <w:iCs/>
                <w:color w:val="FFCC00"/>
                <w:sz w:val="27"/>
                <w:szCs w:val="27"/>
                <w:lang w:eastAsia="ru-RU"/>
              </w:rPr>
              <w:br/>
            </w:r>
            <w:r w:rsidRPr="000E511D">
              <w:rPr>
                <w:rFonts w:ascii="Arial" w:eastAsia="Times New Roman" w:hAnsi="Arial" w:cs="Arial"/>
                <w:b/>
                <w:bCs/>
                <w:i/>
                <w:iCs/>
                <w:color w:val="FF6600"/>
                <w:sz w:val="27"/>
                <w:szCs w:val="27"/>
                <w:lang w:eastAsia="ru-RU"/>
              </w:rPr>
              <w:t>Это и есть жизнь со своим бесконечным жизненным циклом.   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A2099C" w:rsidRPr="000E511D" w:rsidRDefault="00A2099C" w:rsidP="00F2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A2099C" w:rsidRPr="000E511D" w:rsidRDefault="00A2099C" w:rsidP="00F2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099C" w:rsidRPr="000E511D" w:rsidTr="00F27CDE">
        <w:trPr>
          <w:trHeight w:val="3372"/>
          <w:tblCellSpacing w:w="15" w:type="dxa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0E511D" w:rsidRPr="000E511D" w:rsidRDefault="00A2099C" w:rsidP="00F27CDE">
            <w:pPr>
              <w:spacing w:before="100" w:beforeAutospacing="1" w:after="100" w:afterAutospacing="1" w:line="240" w:lineRule="auto"/>
              <w:ind w:left="750"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609725"/>
                  <wp:effectExtent l="19050" t="0" r="0" b="0"/>
                  <wp:docPr id="11" name="Рисунок 1" descr="Фото. Одуванчик. Лето. Логинова Оль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. Одуванчик. Лето. Логинова Оль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A2099C" w:rsidRPr="000E511D" w:rsidRDefault="00A2099C" w:rsidP="00F2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95250" distB="95250" distL="95250" distR="95250" simplePos="0" relativeHeight="251666432" behindDoc="0" locked="0" layoutInCell="1" allowOverlap="0">
                  <wp:simplePos x="0" y="0"/>
                  <wp:positionH relativeFrom="column">
                    <wp:posOffset>15240</wp:posOffset>
                  </wp:positionH>
                  <wp:positionV relativeFrom="line">
                    <wp:posOffset>-635</wp:posOffset>
                  </wp:positionV>
                  <wp:extent cx="1905000" cy="1714500"/>
                  <wp:effectExtent l="19050" t="0" r="0" b="0"/>
                  <wp:wrapSquare wrapText="bothSides"/>
                  <wp:docPr id="12" name="Рисунок 4" descr="Фото. Золотая осень. Логинова Оль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ото. Золотая осень. Логинова Оль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A2099C" w:rsidRPr="000E511D" w:rsidRDefault="00A2099C" w:rsidP="00F2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:rsidR="00A2099C" w:rsidRPr="000E511D" w:rsidRDefault="00A2099C" w:rsidP="00F2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099C" w:rsidRDefault="00A2099C" w:rsidP="00A2099C">
      <w:pPr>
        <w:rPr>
          <w:lang w:val="kk-KZ"/>
        </w:rPr>
      </w:pPr>
    </w:p>
    <w:p w:rsidR="00A2099C" w:rsidRPr="00A223ED" w:rsidRDefault="00A223ED">
      <w:pPr>
        <w:rPr>
          <w:rFonts w:ascii="Times New Roman" w:hAnsi="Times New Roman" w:cs="Times New Roman"/>
          <w:lang w:val="kk-KZ"/>
        </w:rPr>
      </w:pPr>
      <w:r w:rsidRPr="00A223ED">
        <w:rPr>
          <w:rFonts w:ascii="Times New Roman" w:hAnsi="Times New Roman" w:cs="Times New Roman"/>
          <w:lang w:val="kk-KZ"/>
        </w:rPr>
        <w:t>Учитель информатики</w:t>
      </w:r>
    </w:p>
    <w:p w:rsidR="00A223ED" w:rsidRPr="00A223ED" w:rsidRDefault="00A223ED">
      <w:pPr>
        <w:rPr>
          <w:rFonts w:ascii="Times New Roman" w:hAnsi="Times New Roman" w:cs="Times New Roman"/>
          <w:b/>
          <w:lang w:val="kk-KZ"/>
        </w:rPr>
      </w:pPr>
      <w:r w:rsidRPr="00A223ED">
        <w:rPr>
          <w:rFonts w:ascii="Times New Roman" w:hAnsi="Times New Roman" w:cs="Times New Roman"/>
          <w:b/>
          <w:lang w:val="kk-KZ"/>
        </w:rPr>
        <w:t>Куспеков Темирлан Кайроллиевич</w:t>
      </w:r>
    </w:p>
    <w:sectPr w:rsidR="00A223ED" w:rsidRPr="00A223ED" w:rsidSect="00AB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11D"/>
    <w:rsid w:val="000E511D"/>
    <w:rsid w:val="001202A3"/>
    <w:rsid w:val="004C512D"/>
    <w:rsid w:val="0080360E"/>
    <w:rsid w:val="00A2099C"/>
    <w:rsid w:val="00A223ED"/>
    <w:rsid w:val="00A95862"/>
    <w:rsid w:val="00AB3443"/>
    <w:rsid w:val="00B24432"/>
    <w:rsid w:val="00B9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43"/>
  </w:style>
  <w:style w:type="paragraph" w:styleId="4">
    <w:name w:val="heading 4"/>
    <w:basedOn w:val="a"/>
    <w:link w:val="40"/>
    <w:uiPriority w:val="9"/>
    <w:qFormat/>
    <w:rsid w:val="000E51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11D"/>
  </w:style>
  <w:style w:type="paragraph" w:styleId="a4">
    <w:name w:val="List Paragraph"/>
    <w:basedOn w:val="a"/>
    <w:uiPriority w:val="34"/>
    <w:qFormat/>
    <w:rsid w:val="000E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11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E51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Мечта-ПК</dc:creator>
  <cp:keywords/>
  <dc:description/>
  <cp:lastModifiedBy>Мечта-ПК</cp:lastModifiedBy>
  <cp:revision>5</cp:revision>
  <dcterms:created xsi:type="dcterms:W3CDTF">2017-05-16T03:17:00Z</dcterms:created>
  <dcterms:modified xsi:type="dcterms:W3CDTF">2017-05-16T04:32:00Z</dcterms:modified>
</cp:coreProperties>
</file>