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7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4"/>
        <w:gridCol w:w="111"/>
      </w:tblGrid>
      <w:tr w:rsidR="0062554F" w:rsidRPr="0062554F" w:rsidTr="0062554F"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="1" w:tblpY="-607"/>
              <w:tblOverlap w:val="never"/>
              <w:tblW w:w="136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80"/>
            </w:tblGrid>
            <w:tr w:rsidR="0062554F" w:rsidRPr="0062554F" w:rsidTr="0062554F">
              <w:tc>
                <w:tcPr>
                  <w:tcW w:w="0" w:type="auto"/>
                  <w:vAlign w:val="center"/>
                  <w:hideMark/>
                </w:tcPr>
                <w:p w:rsidR="0062554F" w:rsidRP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  <w:t xml:space="preserve">           Мақпал негізгі мектебі</w:t>
                  </w: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2"/>
                      <w:szCs w:val="52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96"/>
                      <w:szCs w:val="96"/>
                      <w:lang w:val="kk-KZ" w:eastAsia="ru-RU"/>
                    </w:rPr>
                    <w:t xml:space="preserve">   Сынып сағаты</w:t>
                  </w: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8"/>
                      <w:szCs w:val="48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8"/>
                      <w:szCs w:val="48"/>
                      <w:lang w:val="kk-KZ" w:eastAsia="ru-RU"/>
                    </w:rPr>
                    <w:t xml:space="preserve">Тақырыбы: </w:t>
                  </w:r>
                  <w:r w:rsidRPr="00625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  <w:t xml:space="preserve">«Көше күтпеген </w:t>
                  </w: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  <w:t xml:space="preserve">                       жағдайлларға</w:t>
                  </w:r>
                  <w:r w:rsidRPr="00625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  <w:t xml:space="preserve">  толы»</w:t>
                  </w: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</w:p>
                <w:p w:rsidR="0062554F" w:rsidRP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56"/>
                      <w:szCs w:val="56"/>
                      <w:lang w:val="kk-KZ" w:eastAsia="ru-RU"/>
                    </w:rPr>
                    <w:t xml:space="preserve">             2017-2018 оқу жылы</w:t>
                  </w: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8"/>
                      <w:szCs w:val="48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8"/>
                      <w:szCs w:val="48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8"/>
                      <w:szCs w:val="48"/>
                      <w:lang w:val="kk-KZ" w:eastAsia="ru-RU"/>
                    </w:rPr>
                  </w:pPr>
                </w:p>
                <w:p w:rsid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8"/>
                      <w:szCs w:val="48"/>
                      <w:lang w:val="kk-KZ" w:eastAsia="ru-RU"/>
                    </w:rPr>
                  </w:pPr>
                </w:p>
                <w:p w:rsidR="0062554F" w:rsidRPr="0062554F" w:rsidRDefault="0062554F" w:rsidP="006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Тақырыбы: «Көше күтпеген жағдайларға толы» сынып сағаты</w:t>
                  </w:r>
                </w:p>
                <w:p w:rsidR="0062554F" w:rsidRDefault="0062554F" w:rsidP="00D23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62554F" w:rsidRDefault="0062554F" w:rsidP="00D23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Мақсаты: Жолда жүру ережелеріне сәйкес бағдаршамның атқаратын қызметімен таныстыру. 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Көшежағдайындағыкеңістіктібағдарлайбілудағдыларындамыту (көше, бұрылыстар). Баланы зейіндіептіболуғатәрбиелеу. Көшедежүруережесі, 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instrText xml:space="preserve"> HYPERLINK "http://engime.org/sabati-tairibi--koshe-ktpegen-jafdajlarfa-toli-sabati-masati.html" </w:instrTex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E773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kk-KZ" w:eastAsia="ru-RU"/>
                    </w:rPr>
                    <w:t>көшеқиылысы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бағдаршам, жолбелгілері, қоғамдықкөліктегітәртіпережелерітуралыбілімдерінбекіту. 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br/>
                    <w:t>Көрнекіқұралдар: көшелер, жүргіншілергеарналған 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instrText xml:space="preserve"> HYPERLINK "http://engime.org/sabati-tairibi-atauish-sozder-negizgi-belgileri-komekshi-sozde.html" </w:instrTex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E773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kk-KZ" w:eastAsia="ru-RU"/>
                    </w:rPr>
                    <w:t>белгілері бар қиылыстар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жолбелгілерісалынғансуреттер, жаяужүргіншілерөтетінжер, «Алғашқыдәрігерліккөмек», «Жанармайстанциясы», «Тамақтануорны», «Телефон», «Машина қоятынжер», т.б. 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br/>
                    <w:t>Сөздікжұмыс: көшеқиылысы, қарама-қарсыбағыттағыжолқозғалысы. 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br/>
                    <w:t>Сабақтыңбарысы: сабақалдындажақынжатқанбағдаршам бар көшеменбұрылыстарғамақсаттысаяхатжасалады. Бұлсаяхаттабалалар мен 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instrText xml:space="preserve"> HYPERLINK "http://engime.org/filimi-keesshi-abilova-oringl-asilbekovna-jmafalieva-abilkan-a.html" </w:instrTex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E773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kk-KZ" w:eastAsia="ru-RU"/>
                    </w:rPr>
                    <w:t>біргебағдаршамныңжұмысына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машиналардыңәрлі-берліжүруіне, жүргізушілергекөңілаударып, бақылаужасайды.Мұғалім қалакөшелерібейнеленгенсуреттікөрсетеді 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br/>
                    <w:t>Мынау 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instrText xml:space="preserve"> HYPERLINK "http://engime.org/saba-tairibi-ala-men-auil.html" </w:instrTex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E773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kk-KZ" w:eastAsia="ru-RU"/>
                    </w:rPr>
                    <w:t>қалакөшелерімеәлде</w:t>
                  </w:r>
                  <w:r w:rsidR="004B1315"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ауылкөшелеріме? 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br/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ізқазірсендерменқаламыздыңбіркөшесінесеруенгебарамыз. Егербә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імізжаяужүріпбарсақ,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ондабіздікімдердепатайды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(Жаяужүргінші). Ал жүргіншілерүшінжолқозғалысыныңарнайыережелері бар.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Қала мен оныңкөшесінде,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Жүрмейді тек алаңсыз,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Ережесінбілмесеңіз,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Түседі </w:t>
                  </w:r>
                  <w:hyperlink r:id="rId4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қайғыамалсыз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Сақтықойларәрдайым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Кеудесіндежаны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бар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үргінші мен жүргізушінің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Өзіне </w:t>
                  </w:r>
                  <w:hyperlink r:id="rId5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тәнзаңы бар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 қазірбізжолережелерінескетүсіреміз.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Жаяужүргіншілерқайжерменжүрукерек? (жаяужүргіншілергеарналғанжолмен)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Жолдыңқайжағыменжүргенідұрыс (жолдыңоңжағымен)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Дұрысайтасыңдар, жолдыңоңжағыменжүрсеңдербасқ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үргіншілергекедергіжасамайсыңдар.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Жүргіншілеркөшеніңқайжеріненқиыпөтеалады? (жаяужүргіншілерөтетінжол)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Дұрыс, ал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ендібалалар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осы көшеқиылыстарындажүргіншілердіңқ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ғалысынреттептұратынкөмекшілер бар. Кәне, мынажұмбақтардышешіпкөрейік: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Күндіз-түніжанамын,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Дабылберіпбә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іне.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Үштүрлітүсім бар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Белгіліжас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пен кәріге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(Бағдаршам)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Қарашыкүшінкеремет,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Көшетәртібінсақтаптұр.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Сілтеп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6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едіоңқолын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Дәу машина тоқтаптұр.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Реттеуші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милиционер)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Бағдаршамкөздеріненібілді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і?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Қызыл – Тоқта!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Сары – Күт!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Жасыл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Жү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Жүргіншілердіңғылымимектебі.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Сендержолбойындатұ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ғанбелгілердікөрдіңдерме? Бұлар –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жолбелгілері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Әржолбелгісіненібілді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і?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Балаларжолбелгілерінеқарап,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олардыатайбастайды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(«Жаяужүргіншілерөтетінжол», </w:t>
                  </w:r>
                  <w:proofErr w:type="gramEnd"/>
                </w:p>
                <w:p w:rsidR="0062554F" w:rsidRDefault="0062554F" w:rsidP="00D23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«Алғашқы дәрігерлік көмек», «байланыс көмекшісі», «көлік қоятын орын»).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Дымбілмес</w:t>
                  </w:r>
                  <w:proofErr w:type="spellEnd"/>
                </w:p>
                <w:p w:rsidR="0062554F" w:rsidRPr="0062554F" w:rsidRDefault="0062554F" w:rsidP="00D23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те балаларменбіргежолбелгілерінқайталап, үйренебастайды. </w:t>
                  </w:r>
                  <w:r w:rsidRPr="002E7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br/>
                    <w:t xml:space="preserve">Бүгінбізжаңабелгілерментанысамыз. Оларүшбұрышпішіндіболыпкеледі. 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Ондаекібаланыңбейнесісалынған.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депаталатынбелгі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Бұлбелгімектептер мен басқа да балалармекемелерініңжанындатұрады. Бұ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7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белгісендердіңкөмекшілерің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мұндажүргізушілерөтесақболғаныдұрыс. </w:t>
                  </w:r>
                  <w:bookmarkStart w:id="0" w:name="_GoBack"/>
                  <w:bookmarkEnd w:id="0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Жарайсыңдар,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 Сендержолбелгілерінжақсыажыратып. «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үргіншілердіңғылымимектебінде» өтежақсыдегенбағаалдыңдар.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«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үргінші»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ойыны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ізжаяужүргіншіденжолаушыларғаайналамыз. Бізавтобустықайжердекүтуі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ізкерек? (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аялдамада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Егерсендермынажұмбақшешуін тез тапсаңдар, автобус аялдамаға тез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келеді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Бұл не қылғанкөкүй,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Айналасытерезеойыпалған.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Аяғындаетігірезеңке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өзібензингетойыпалған.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Ал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міне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автобус та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келді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Орындықты автобус қылыпқояды. («су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тасушы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ө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леңін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іңәуеніойналады).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Зуылдаймыз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зулаймыз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Алыс-алысжерлерге</w:t>
                  </w:r>
                  <w:proofErr w:type="spellEnd"/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ақыттыбіздостармыз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Сапаршеккенелдерге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Біз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кө</w:t>
                    </w:r>
                    <w:proofErr w:type="gramStart"/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</w:t>
                    </w:r>
                    <w:proofErr w:type="gramEnd"/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іктекележатқандықтан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қоғамдықкөлікережелерітуралыәңгімеетеміз: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көліккекіргенкезде бос орынғаұмытылмай, алдыменжан-жағынабайыппенқарап ал, өйткенісеніңқатарыңдаадамнемесебалалыанатұруымүмкін;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Ә) </w:t>
                  </w:r>
                  <w:hyperlink r:id="rId9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көліктеорынтаңдап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бейбастықкөрсетпе,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кезкелген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бос орынғаотыруыңкерек;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көлікқ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ғалысыкезінде </w:t>
                  </w:r>
                  <w:hyperlink r:id="rId10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есігінқолменитеругеболмайды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есіктіжүргізушініңөзіашқанғадейінкүтіптұрукерек;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көлікжү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іпкележатқанда, жүргізушіні </w:t>
                  </w:r>
                  <w:hyperlink r:id="rId11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алаңдатуғаболмайды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Г) терезеденсыртқаасылуғатыйымсалынады, бұл – өтеқауіпті;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Ғ) көлікте </w:t>
                  </w:r>
                  <w:hyperlink r:id="rId12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қаттысөйлеугеболмайды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басқажүргіншілергекедергіжасайсың.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Жағдаяттардышешу.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Абзаләкесіменавтобусқакірді.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Абзалалдынақарайұмытылып, қолайлыбірорындықтытаңдап: «Әке, мен сағанорыналыпқойдым, тез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- депайқайлайды. Адамдардың </w:t>
                  </w:r>
                  <w:hyperlink r:id="rId13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барлығыоғантаңданақарады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ал әкесіоныңқұлағынасыбырлады.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Әкесі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Абзал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ға не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депайтты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Майраанасыментрамвайғакележатты. Майратерезеалдындаотырған. Аялдамаданкөпадаммінді.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Анасыжылжып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Майранытізесінеотырғызып, бі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әйелгеорынберді. Олалғысайтты. </w:t>
                  </w:r>
                  <w:hyperlink r:id="rId14" w:history="1">
                    <w:r w:rsidRPr="006255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АлМайраболса</w:t>
                    </w:r>
                  </w:hyperlink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қыңырланып, өзінеорынның тар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екендігінайтты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Ті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іқасындаотырғанәйелдіңсыпайысөзінежауап та бергенжоқ.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Майраныңқылығынақандайбағабересіңдер?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Дәптерменжұмыс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ө</w:t>
                  </w:r>
                  <w:proofErr w:type="gram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іңеұнағансуреттердіңастынсыз. Ал ұнамағансуреттердімүлдесызыптастажәне неге екендігінтүсіндір.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жарайсыңдар! Сендерөтежақсыжолаушыларекенсіңдер. Автобус пен троллейбуса өздеріңдіжақсыұстасаңдар, </w:t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ешкімсендергеескертужасамайды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Осыменбіздіңсаяхатымызаяқталды. Автобуспенжайментүсеміз де, қайтаданжүргіншілерболамыз.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жолдыңқарсыбетінеқалайдұрысөтеміз? </w:t>
                  </w:r>
                  <w:r w:rsidRPr="00625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Жаяужүргіншілерөтетінжергебарумызкере.</w:t>
                  </w:r>
                </w:p>
              </w:tc>
            </w:tr>
          </w:tbl>
          <w:p w:rsidR="0062554F" w:rsidRPr="0062554F" w:rsidRDefault="0062554F" w:rsidP="0062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554F" w:rsidRPr="0062554F" w:rsidRDefault="0062554F" w:rsidP="0062554F">
            <w:pPr>
              <w:shd w:val="clear" w:color="auto" w:fill="41658B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0</w:t>
            </w:r>
          </w:p>
          <w:p w:rsidR="0062554F" w:rsidRPr="0062554F" w:rsidRDefault="0062554F" w:rsidP="0062554F">
            <w:pPr>
              <w:shd w:val="clear" w:color="auto" w:fill="F4960F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  <w:p w:rsidR="0062554F" w:rsidRPr="0062554F" w:rsidRDefault="0062554F" w:rsidP="0062554F">
            <w:pPr>
              <w:shd w:val="clear" w:color="auto" w:fill="39579A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  <w:p w:rsidR="0062554F" w:rsidRPr="0062554F" w:rsidRDefault="0062554F" w:rsidP="0062554F">
            <w:pPr>
              <w:shd w:val="clear" w:color="auto" w:fill="2F69A1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  <w:p w:rsidR="0062554F" w:rsidRPr="0062554F" w:rsidRDefault="0062554F" w:rsidP="0062554F">
            <w:pPr>
              <w:shd w:val="clear" w:color="auto" w:fill="00ABF0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  <w:p w:rsidR="0062554F" w:rsidRPr="0062554F" w:rsidRDefault="0062554F" w:rsidP="0062554F">
            <w:pPr>
              <w:shd w:val="clear" w:color="auto" w:fill="BE3308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  <w:p w:rsidR="0062554F" w:rsidRPr="0062554F" w:rsidRDefault="0062554F" w:rsidP="0062554F">
            <w:pPr>
              <w:shd w:val="clear" w:color="auto" w:fill="0FAE96"/>
              <w:spacing w:after="0" w:line="0" w:lineRule="auto"/>
              <w:rPr>
                <w:rFonts w:ascii="Times New Roman" w:eastAsia="Times New Roman" w:hAnsi="Times New Roman" w:cs="Times New Roman"/>
                <w:color w:val="FFFFFF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  <w:p w:rsidR="0062554F" w:rsidRPr="0062554F" w:rsidRDefault="0062554F" w:rsidP="0062554F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2554F">
              <w:rPr>
                <w:rFonts w:ascii="Times New Roman" w:eastAsia="Times New Roman" w:hAnsi="Times New Roman" w:cs="Times New Roman"/>
                <w:b/>
                <w:bCs/>
                <w:color w:val="707070"/>
                <w:sz w:val="2"/>
                <w:szCs w:val="2"/>
                <w:shd w:val="clear" w:color="auto" w:fill="EAEAEB"/>
                <w:lang w:eastAsia="ru-RU"/>
              </w:rPr>
              <w:t>0</w:t>
            </w:r>
          </w:p>
          <w:p w:rsidR="0062554F" w:rsidRPr="0062554F" w:rsidRDefault="0062554F" w:rsidP="0062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54F" w:rsidRPr="0062554F" w:rsidRDefault="0062554F" w:rsidP="0062554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2554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2554F" w:rsidRPr="0062554F" w:rsidRDefault="0062554F" w:rsidP="0062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864" w:rsidRDefault="002E7732"/>
    <w:sectPr w:rsidR="002F1864" w:rsidSect="004B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554F"/>
    <w:rsid w:val="002E7732"/>
    <w:rsid w:val="004B1315"/>
    <w:rsid w:val="0062554F"/>
    <w:rsid w:val="00893212"/>
    <w:rsid w:val="0092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953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9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92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764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23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2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5398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sabati-masati-bilimdilik-euraziyani-geografiyali-ornini-ereksh.html" TargetMode="External"/><Relationship Id="rId13" Type="http://schemas.openxmlformats.org/officeDocument/2006/relationships/hyperlink" Target="http://engime.org/krshim-audandi-kitaphanasini-megerushisi-manova-n-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ime.org/sabati-tairibi-arhimed-kshi-sabati-masati.html" TargetMode="External"/><Relationship Id="rId12" Type="http://schemas.openxmlformats.org/officeDocument/2006/relationships/hyperlink" Target="http://engime.org/sabati-jospari-tapirli-auipsizdik-erejesi-jaa-saba-saramandi-j.htm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gime.org/103--pirimov-atindafi-orta-mektep.html" TargetMode="External"/><Relationship Id="rId11" Type="http://schemas.openxmlformats.org/officeDocument/2006/relationships/hyperlink" Target="http://engime.org/sabati-jospari-tapirli-auipsizdik-erejesi-jaa-saba-saramandi-j.html" TargetMode="External"/><Relationship Id="rId5" Type="http://schemas.openxmlformats.org/officeDocument/2006/relationships/hyperlink" Target="http://engime.org/saba-tairibi-mehanikali-energiya-mehanikali-energiyani-satal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gime.org/rebus-sheshu-monitor.html" TargetMode="External"/><Relationship Id="rId4" Type="http://schemas.openxmlformats.org/officeDocument/2006/relationships/hyperlink" Target="http://engime.org/saba---tairip--asan-ajfi-saba-masati-bilimdilik.html" TargetMode="External"/><Relationship Id="rId9" Type="http://schemas.openxmlformats.org/officeDocument/2006/relationships/hyperlink" Target="http://engime.org/sabati-tairibi-koshede-kolikteazastan-respublikasini-memlekett.html" TargetMode="External"/><Relationship Id="rId14" Type="http://schemas.openxmlformats.org/officeDocument/2006/relationships/hyperlink" Target="http://engime.org/bilikti-staz--mektep-tire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2017-10-24T14:36:00Z</dcterms:created>
  <dcterms:modified xsi:type="dcterms:W3CDTF">2017-10-24T14:36:00Z</dcterms:modified>
</cp:coreProperties>
</file>